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2F61265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209FC53F" wp14:editId="5429F261">
                <wp:simplePos x="0" y="0"/>
                <wp:positionH relativeFrom="page">
                  <wp:posOffset>825910</wp:posOffset>
                </wp:positionH>
                <wp:positionV relativeFrom="page">
                  <wp:posOffset>1725787</wp:posOffset>
                </wp:positionV>
                <wp:extent cx="3058795" cy="1618615"/>
                <wp:effectExtent l="0" t="0" r="8255" b="635"/>
                <wp:wrapThrough wrapText="bothSides">
                  <wp:wrapPolygon edited="0">
                    <wp:start x="0" y="0"/>
                    <wp:lineTo x="0" y="21354"/>
                    <wp:lineTo x="21524" y="21354"/>
                    <wp:lineTo x="21524" y="0"/>
                    <wp:lineTo x="0" y="0"/>
                  </wp:wrapPolygon>
                </wp:wrapThrough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5CDA955D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85D42DA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8E53CF" w14:paraId="3B3AB9BE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8A0E767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5FDA335B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7125AC81" w14:textId="00D9D822" w:rsidR="00823DFA" w:rsidRDefault="00B933F8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 w:rsidRPr="00B933F8">
                                    <w:rPr>
                                      <w:rFonts w:ascii="HelveticaNeue LT 45 Lt" w:hAnsi="HelveticaNeue LT 45 Lt" w:cs="HelveticaNeue LT 45 Lt"/>
                                    </w:rPr>
                                    <w:t>Bedachung Gernert GmbH</w:t>
                                  </w: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br/>
                                  </w:r>
                                  <w:proofErr w:type="spellStart"/>
                                  <w:r w:rsidRPr="00B933F8">
                                    <w:rPr>
                                      <w:rFonts w:ascii="HelveticaNeue LT 45 Lt" w:hAnsi="HelveticaNeue LT 45 Lt" w:cs="HelveticaNeue LT 45 Lt"/>
                                    </w:rPr>
                                    <w:t>Mühläckerstraße</w:t>
                                  </w:r>
                                  <w:proofErr w:type="spellEnd"/>
                                  <w:r w:rsidRPr="00B933F8">
                                    <w:rPr>
                                      <w:rFonts w:ascii="HelveticaNeue LT 45 Lt" w:hAnsi="HelveticaNeue LT 45 Lt" w:cs="HelveticaNeue LT 45 Lt"/>
                                    </w:rPr>
                                    <w:t xml:space="preserve"> 2</w:t>
                                  </w:r>
                                </w:p>
                                <w:p w14:paraId="36356E27" w14:textId="447A3075" w:rsidR="00002B1B" w:rsidRPr="008E53CF" w:rsidRDefault="00B933F8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 w:rsidRPr="00B933F8">
                                    <w:rPr>
                                      <w:rFonts w:ascii="HelveticaNeue LT 45 Lt" w:hAnsi="HelveticaNeue LT 45 Lt" w:cs="HelveticaNeue LT 45 Lt"/>
                                    </w:rPr>
                                    <w:t>97520 Röthlein</w:t>
                                  </w:r>
                                </w:p>
                                <w:p w14:paraId="3ACFAB3B" w14:textId="77777777" w:rsidR="00C26867" w:rsidRPr="008E53CF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4BE8C0D6" w14:textId="77777777" w:rsidR="00C26867" w:rsidRPr="008E53CF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56F48C5B" w14:textId="77777777" w:rsidR="00002B1B" w:rsidRPr="008E53CF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</w:pPr>
                          </w:p>
                          <w:p w14:paraId="7EB97332" w14:textId="7EA5C236" w:rsidR="00AE63C3" w:rsidRPr="008E53CF" w:rsidRDefault="00002B1B">
                            <w:r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Pe</w:t>
                            </w:r>
                            <w:r w:rsidR="00C26867"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r E-Mail: </w:t>
                            </w:r>
                            <w:r w:rsidR="00B933F8" w:rsidRPr="00B933F8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  gernert@gernert-bedachung.de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C5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05pt;margin-top:135.9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5CDA955D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85D42DA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8E53CF" w14:paraId="3B3AB9BE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8A0E767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5FDA335B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7125AC81" w14:textId="00D9D822" w:rsidR="00823DFA" w:rsidRDefault="00B933F8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 w:rsidRPr="00B933F8">
                              <w:rPr>
                                <w:rFonts w:ascii="HelveticaNeue LT 45 Lt" w:hAnsi="HelveticaNeue LT 45 Lt" w:cs="HelveticaNeue LT 45 Lt"/>
                              </w:rPr>
                              <w:t>Bedachung Gernert GmbH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br/>
                            </w:r>
                            <w:proofErr w:type="spellStart"/>
                            <w:r w:rsidRPr="00B933F8">
                              <w:rPr>
                                <w:rFonts w:ascii="HelveticaNeue LT 45 Lt" w:hAnsi="HelveticaNeue LT 45 Lt" w:cs="HelveticaNeue LT 45 Lt"/>
                              </w:rPr>
                              <w:t>Mühläckerstraße</w:t>
                            </w:r>
                            <w:proofErr w:type="spellEnd"/>
                            <w:r w:rsidRPr="00B933F8">
                              <w:rPr>
                                <w:rFonts w:ascii="HelveticaNeue LT 45 Lt" w:hAnsi="HelveticaNeue LT 45 Lt" w:cs="HelveticaNeue LT 45 Lt"/>
                              </w:rPr>
                              <w:t xml:space="preserve"> 2</w:t>
                            </w:r>
                          </w:p>
                          <w:p w14:paraId="36356E27" w14:textId="447A3075" w:rsidR="00002B1B" w:rsidRPr="008E53CF" w:rsidRDefault="00B933F8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 w:rsidRPr="00B933F8">
                              <w:rPr>
                                <w:rFonts w:ascii="HelveticaNeue LT 45 Lt" w:hAnsi="HelveticaNeue LT 45 Lt" w:cs="HelveticaNeue LT 45 Lt"/>
                              </w:rPr>
                              <w:t>97520 Röthlein</w:t>
                            </w:r>
                          </w:p>
                          <w:p w14:paraId="3ACFAB3B" w14:textId="77777777" w:rsidR="00C26867" w:rsidRPr="008E53CF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4BE8C0D6" w14:textId="77777777" w:rsidR="00C26867" w:rsidRPr="008E53CF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56F48C5B" w14:textId="77777777" w:rsidR="00002B1B" w:rsidRPr="008E53CF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</w:pPr>
                    </w:p>
                    <w:p w14:paraId="7EB97332" w14:textId="7EA5C236" w:rsidR="00AE63C3" w:rsidRPr="008E53CF" w:rsidRDefault="00002B1B">
                      <w:r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Pe</w:t>
                      </w:r>
                      <w:r w:rsidR="00C26867"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r E-Mail: </w:t>
                      </w:r>
                      <w:r w:rsidR="00B933F8" w:rsidRPr="00B933F8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  gernert@gernert-bedachung.de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94149E" wp14:editId="50E7DE32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43F41C" wp14:editId="4BF8CF1B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E1F18" wp14:editId="3B6B9EDB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652C9F1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BE0B6B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6CF21A9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034B48CF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A34DCC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906A5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EFE427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B48D49B" w14:textId="77777777"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2ABA07CF" wp14:editId="3DCA5848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572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30767F23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4CF820E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612364C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3B9E44A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D77CD3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28079044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453654D9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A07CF"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14:paraId="3022572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30767F23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4CF820E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612364C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3B9E44A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D77CD3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28079044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453654D9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410FE1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AEFE87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0B69EC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F55DC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1B8B50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BC44B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A60E3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7BD15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A1B828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C6C23AE" w14:textId="77777777"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1BA1967E" w14:textId="551AF53B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B933F8">
        <w:rPr>
          <w:rFonts w:ascii="Calibri" w:hAnsi="Calibri"/>
          <w:noProof/>
          <w:color w:val="0D0D0D" w:themeColor="text1" w:themeTint="F2"/>
          <w:sz w:val="22"/>
          <w:szCs w:val="22"/>
        </w:rPr>
        <w:t>02.08.2020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14:paraId="21170FCE" w14:textId="77777777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</w:t>
      </w:r>
      <w:proofErr w:type="spellStart"/>
      <w:r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>
        <w:rPr>
          <w:rFonts w:ascii="Calibri" w:hAnsi="Calibri"/>
          <w:color w:val="0D0D0D" w:themeColor="text1" w:themeTint="F2"/>
          <w:sz w:val="22"/>
          <w:szCs w:val="22"/>
        </w:rPr>
        <w:t xml:space="preserve"> / er</w:t>
      </w:r>
    </w:p>
    <w:p w14:paraId="0CC615E0" w14:textId="77777777"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14:paraId="2641E328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8B43286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0312F9" w14:textId="77777777"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FBC18F" w14:textId="77777777"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14:paraId="465A94F9" w14:textId="77777777" w:rsidTr="007B5422">
        <w:trPr>
          <w:trHeight w:val="461"/>
        </w:trPr>
        <w:tc>
          <w:tcPr>
            <w:tcW w:w="1101" w:type="dxa"/>
            <w:hideMark/>
          </w:tcPr>
          <w:p w14:paraId="093D6265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12F46F32" w14:textId="77777777"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14:paraId="3FBA3F02" w14:textId="77777777" w:rsidTr="007B5422">
        <w:tc>
          <w:tcPr>
            <w:tcW w:w="1101" w:type="dxa"/>
          </w:tcPr>
          <w:p w14:paraId="1C11FD0F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925F1C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5BDBB1B6" w14:textId="77777777" w:rsidTr="007B5422">
        <w:tc>
          <w:tcPr>
            <w:tcW w:w="1101" w:type="dxa"/>
            <w:hideMark/>
          </w:tcPr>
          <w:p w14:paraId="670FFB2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B23EA2D" w14:textId="22FFF641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B933F8" w:rsidRP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15-VE 3122-01</w:t>
            </w:r>
            <w:r w:rsid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Stahlbauarbeiten</w:t>
            </w:r>
          </w:p>
        </w:tc>
      </w:tr>
      <w:tr w:rsidR="007B5422" w14:paraId="015D881A" w14:textId="77777777" w:rsidTr="007B5422">
        <w:tc>
          <w:tcPr>
            <w:tcW w:w="1101" w:type="dxa"/>
          </w:tcPr>
          <w:p w14:paraId="163D8C94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246CE19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2C5615F4" w14:textId="77777777" w:rsidTr="007B5422">
        <w:tc>
          <w:tcPr>
            <w:tcW w:w="1101" w:type="dxa"/>
            <w:hideMark/>
          </w:tcPr>
          <w:p w14:paraId="7C3AF9F3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D93DB6E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7D950961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5995C2FA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6165CAA8" w14:textId="77777777"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191C8712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76767090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38C938E7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1A98C1AC" w14:textId="77777777"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14:paraId="714AAF75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25"/>
        <w:gridCol w:w="451"/>
      </w:tblGrid>
      <w:tr w:rsidR="007B5422" w14:paraId="70700B15" w14:textId="77777777" w:rsidTr="00A23908">
        <w:tc>
          <w:tcPr>
            <w:tcW w:w="544" w:type="dxa"/>
            <w:hideMark/>
          </w:tcPr>
          <w:p w14:paraId="593A22C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14:paraId="2653F45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7DD1B094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14:paraId="6E2A4745" w14:textId="77777777" w:rsidTr="00A23908">
        <w:tc>
          <w:tcPr>
            <w:tcW w:w="544" w:type="dxa"/>
            <w:hideMark/>
          </w:tcPr>
          <w:p w14:paraId="1566256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14:paraId="0AB6D018" w14:textId="6F60044A" w:rsidR="007B5422" w:rsidRDefault="00823DF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2259E81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14:paraId="7BC1156A" w14:textId="77777777" w:rsidTr="00A23908">
        <w:tc>
          <w:tcPr>
            <w:tcW w:w="544" w:type="dxa"/>
            <w:hideMark/>
          </w:tcPr>
          <w:p w14:paraId="66FD1EB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179168D2" w14:textId="229B6CD7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406EF53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14:paraId="51E688AE" w14:textId="77777777" w:rsidTr="00A23908">
        <w:tc>
          <w:tcPr>
            <w:tcW w:w="544" w:type="dxa"/>
            <w:hideMark/>
          </w:tcPr>
          <w:p w14:paraId="395F81B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1FFF1248" w14:textId="3F26410B" w:rsidR="007B5422" w:rsidRDefault="00823DF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176D29BA" w14:textId="6D224911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 mit Angabe der Nachunternehmer, vollständig ausgefüllt</w:t>
            </w:r>
          </w:p>
        </w:tc>
      </w:tr>
      <w:tr w:rsidR="007B5422" w14:paraId="1EC3E86A" w14:textId="77777777" w:rsidTr="00A23908">
        <w:tc>
          <w:tcPr>
            <w:tcW w:w="544" w:type="dxa"/>
            <w:hideMark/>
          </w:tcPr>
          <w:p w14:paraId="14165953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  <w:hideMark/>
          </w:tcPr>
          <w:p w14:paraId="386D7E06" w14:textId="48875279" w:rsidR="007B5422" w:rsidRDefault="00823DF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5B8880D9" w14:textId="77777777"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14:paraId="3601AB17" w14:textId="77777777" w:rsidTr="00A23908">
        <w:tc>
          <w:tcPr>
            <w:tcW w:w="544" w:type="dxa"/>
          </w:tcPr>
          <w:p w14:paraId="5CB7ED58" w14:textId="77777777"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14:paraId="171923B6" w14:textId="1D302345" w:rsidR="00ED2B9C" w:rsidRDefault="00823DFA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</w:tcPr>
          <w:p w14:paraId="3A7BAF52" w14:textId="6FC0E91E" w:rsidR="00ED2B9C" w:rsidRPr="007B77ED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B77ED">
              <w:rPr>
                <w:rFonts w:asciiTheme="minorHAnsi" w:hAnsiTheme="minorHAnsi"/>
                <w:sz w:val="22"/>
                <w:szCs w:val="22"/>
              </w:rPr>
              <w:t>Verzeichnis der Nachunternehmerleistungen (FB 23</w:t>
            </w:r>
            <w:r w:rsidR="00090543">
              <w:rPr>
                <w:rFonts w:asciiTheme="minorHAnsi" w:hAnsiTheme="minorHAnsi"/>
                <w:sz w:val="22"/>
                <w:szCs w:val="22"/>
              </w:rPr>
              <w:t>3</w:t>
            </w:r>
            <w:r w:rsidRPr="007B77ED">
              <w:rPr>
                <w:rFonts w:asciiTheme="minorHAnsi" w:hAnsiTheme="minorHAnsi"/>
                <w:sz w:val="22"/>
                <w:szCs w:val="22"/>
              </w:rPr>
              <w:t>)</w:t>
            </w:r>
            <w:r w:rsidR="00090543">
              <w:rPr>
                <w:rFonts w:asciiTheme="minorHAnsi" w:hAnsiTheme="minorHAnsi"/>
                <w:sz w:val="22"/>
                <w:szCs w:val="22"/>
              </w:rPr>
              <w:t xml:space="preserve"> vollständig ausgefüllt</w:t>
            </w:r>
          </w:p>
        </w:tc>
      </w:tr>
      <w:tr w:rsidR="007B5422" w14:paraId="4822A8D3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28168030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2406E5C" w14:textId="01813C54" w:rsidR="007B5422" w:rsidRDefault="00823DF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7CD66662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7B5422" w14:paraId="2467C4C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74B394B8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85D5087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1EE72449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7B5422" w14:paraId="68D8FAFA" w14:textId="77777777" w:rsidTr="00A23908">
        <w:trPr>
          <w:gridAfter w:val="1"/>
          <w:wAfter w:w="451" w:type="dxa"/>
        </w:trPr>
        <w:tc>
          <w:tcPr>
            <w:tcW w:w="544" w:type="dxa"/>
          </w:tcPr>
          <w:p w14:paraId="3BF60D32" w14:textId="1BFCB28F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5" w:type="dxa"/>
          </w:tcPr>
          <w:p w14:paraId="69650264" w14:textId="1998F506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01" w:type="dxa"/>
            <w:gridSpan w:val="2"/>
          </w:tcPr>
          <w:p w14:paraId="63199E40" w14:textId="27198891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B5422" w14:paraId="75392339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67214114" w14:textId="5D5D6F6F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485" w:type="dxa"/>
            <w:hideMark/>
          </w:tcPr>
          <w:p w14:paraId="01CA8A9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5232782C" w14:textId="77777777" w:rsidR="007B5422" w:rsidRPr="009E128D" w:rsidRDefault="003F3C44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A23908" w14:paraId="5DEB2FA8" w14:textId="77777777" w:rsidTr="00A23908">
        <w:trPr>
          <w:gridAfter w:val="1"/>
          <w:wAfter w:w="451" w:type="dxa"/>
        </w:trPr>
        <w:tc>
          <w:tcPr>
            <w:tcW w:w="544" w:type="dxa"/>
          </w:tcPr>
          <w:p w14:paraId="47348890" w14:textId="744BC4A6" w:rsidR="00A23908" w:rsidRDefault="00A23908" w:rsidP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4567E1B1" w14:textId="057A97D2" w:rsidR="00A23908" w:rsidRDefault="00A23908" w:rsidP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</w:tcPr>
          <w:p w14:paraId="3D4A13ED" w14:textId="4B1F0EEE" w:rsidR="00A23908" w:rsidRPr="009E128D" w:rsidRDefault="00A23908" w:rsidP="00A23908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7B5422" w14:paraId="6E3A9972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2C09407D" w14:textId="77777777"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79FBBBC5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95F75E4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7B5422" w14:paraId="6F2E297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591DA0A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0A8F26B" w14:textId="38B374ED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C68E536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7B5422" w14:paraId="650A97E7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58FAE805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CA3DD76" w14:textId="384FDAD1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2573C2F3" w14:textId="77777777" w:rsidR="007B5422" w:rsidRPr="009E128D" w:rsidRDefault="00ED2B9C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B5422" w:rsidRPr="009E128D">
              <w:rPr>
                <w:rFonts w:asciiTheme="minorHAnsi" w:hAnsiTheme="minorHAnsi"/>
                <w:sz w:val="22"/>
                <w:szCs w:val="22"/>
              </w:rPr>
              <w:t>Referenznachweise einschließlich Kontaktdaten gemäß FB 444</w:t>
            </w:r>
          </w:p>
        </w:tc>
      </w:tr>
      <w:tr w:rsidR="007B5422" w14:paraId="5EEA8900" w14:textId="77777777" w:rsidTr="00A23908">
        <w:trPr>
          <w:gridAfter w:val="1"/>
          <w:wAfter w:w="451" w:type="dxa"/>
          <w:trHeight w:val="272"/>
        </w:trPr>
        <w:tc>
          <w:tcPr>
            <w:tcW w:w="544" w:type="dxa"/>
            <w:hideMark/>
          </w:tcPr>
          <w:p w14:paraId="6272588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57BB0430" w14:textId="59869F0E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3C9C9AC7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7B5422" w14:paraId="3B91D866" w14:textId="77777777" w:rsidTr="00A23908">
        <w:trPr>
          <w:gridAfter w:val="1"/>
          <w:wAfter w:w="451" w:type="dxa"/>
          <w:trHeight w:val="609"/>
        </w:trPr>
        <w:tc>
          <w:tcPr>
            <w:tcW w:w="544" w:type="dxa"/>
            <w:hideMark/>
          </w:tcPr>
          <w:p w14:paraId="6696B47E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3E972A67" w14:textId="1C66E42B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8428915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, Auszug Gewerbezentralregister, </w:t>
            </w:r>
            <w:r w:rsidRPr="009E128D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7B5422" w14:paraId="5681C4D2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65279EDD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3C066E02" w14:textId="655DF88A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5DB727E1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7B5422" w14:paraId="08BB5A1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4B687D3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298610E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2AD000CC" w14:textId="77777777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  <w:r w:rsidR="00724846" w:rsidRPr="009E128D">
              <w:rPr>
                <w:rFonts w:asciiTheme="minorHAnsi" w:hAnsiTheme="minorHAnsi"/>
                <w:sz w:val="22"/>
                <w:szCs w:val="22"/>
              </w:rPr>
              <w:t xml:space="preserve"> bzw. kurzer Hinweis, dass Ihr Finanzamt eine solche nicht ausstellt.</w:t>
            </w:r>
          </w:p>
        </w:tc>
      </w:tr>
      <w:tr w:rsidR="007B5422" w14:paraId="34A22984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167D10B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56F7BBFC" w14:textId="1FA9C20C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78F39B85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7B5422" w14:paraId="60E86BD5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4C1F6B85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C6C9A7D" w14:textId="1AB16DD2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1D6FB110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7B5422" w14:paraId="07F5D86C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4F7DACFC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3621AE3" w14:textId="4C6E6377" w:rsidR="007B5422" w:rsidRDefault="00C86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05AE3A0E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7B5422" w14:paraId="0718D5E1" w14:textId="77777777" w:rsidTr="00A23908">
        <w:trPr>
          <w:gridAfter w:val="2"/>
          <w:wAfter w:w="476" w:type="dxa"/>
          <w:trHeight w:val="925"/>
        </w:trPr>
        <w:tc>
          <w:tcPr>
            <w:tcW w:w="544" w:type="dxa"/>
            <w:hideMark/>
          </w:tcPr>
          <w:p w14:paraId="7D7C5696" w14:textId="77777777"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612B0E7" w14:textId="5EC628FB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61963DD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Technische Datenblätter zu den angebotenen Produkten und ggf. Nachweise der Gleichwertigkeit</w:t>
            </w:r>
          </w:p>
        </w:tc>
      </w:tr>
      <w:tr w:rsidR="007B5422" w14:paraId="2E29E479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5ED1BBE1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F2187D9" w14:textId="2E43B479" w:rsidR="007B5422" w:rsidRDefault="00823DF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46552E5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7B5422" w14:paraId="5E51A5AE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182EC22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576FE3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54DB6E51" w14:textId="77777777"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C86948">
              <w:rPr>
                <w:rFonts w:asciiTheme="minorHAnsi" w:hAnsiTheme="minorHAnsi"/>
                <w:sz w:val="22"/>
                <w:szCs w:val="22"/>
              </w:rPr>
            </w:r>
            <w:r w:rsidR="00C86948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012407F3" w14:textId="77777777" w:rsidR="007B5422" w:rsidRPr="009E128D" w:rsidRDefault="007B5422" w:rsidP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Sonstige</w:t>
            </w:r>
            <w:r w:rsidR="00576FE3" w:rsidRPr="009E128D">
              <w:rPr>
                <w:rFonts w:asciiTheme="minorHAnsi" w:hAnsiTheme="minorHAnsi"/>
                <w:sz w:val="22"/>
                <w:szCs w:val="22"/>
              </w:rPr>
              <w:t>: Ergänzung Bieterangabe gemäß LV</w:t>
            </w:r>
            <w:r w:rsidR="00E83774" w:rsidRPr="009E128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7D4DEB16" w14:textId="77777777" w:rsidR="007B5422" w:rsidRDefault="007B5422" w:rsidP="007B5422">
      <w:pPr>
        <w:jc w:val="left"/>
        <w:rPr>
          <w:rFonts w:asciiTheme="minorHAnsi" w:hAnsiTheme="minorHAnsi"/>
          <w:sz w:val="22"/>
          <w:szCs w:val="22"/>
        </w:rPr>
      </w:pPr>
    </w:p>
    <w:p w14:paraId="2A71A97F" w14:textId="10836160" w:rsidR="00A23908" w:rsidRPr="00A23908" w:rsidRDefault="00A23908" w:rsidP="00A23908">
      <w:pPr>
        <w:spacing w:before="120" w:after="480"/>
        <w:rPr>
          <w:rFonts w:asciiTheme="minorHAnsi" w:hAnsiTheme="minorHAnsi"/>
          <w:b/>
          <w:sz w:val="22"/>
          <w:szCs w:val="22"/>
        </w:rPr>
      </w:pPr>
      <w:r w:rsidRPr="00A23908">
        <w:rPr>
          <w:rFonts w:asciiTheme="minorHAnsi" w:hAnsiTheme="minorHAnsi"/>
          <w:b/>
          <w:sz w:val="22"/>
          <w:szCs w:val="22"/>
        </w:rPr>
        <w:t>Wir fordern Sie auf</w:t>
      </w:r>
      <w:r w:rsidRPr="00A23908">
        <w:rPr>
          <w:rFonts w:asciiTheme="minorHAnsi" w:hAnsiTheme="minorHAnsi"/>
          <w:b/>
          <w:sz w:val="22"/>
          <w:szCs w:val="22"/>
        </w:rPr>
        <w:t xml:space="preserve"> die oben genannten </w:t>
      </w:r>
      <w:r w:rsidRPr="00A23908">
        <w:rPr>
          <w:rFonts w:asciiTheme="minorHAnsi" w:hAnsiTheme="minorHAnsi"/>
          <w:b/>
          <w:sz w:val="22"/>
          <w:szCs w:val="22"/>
        </w:rPr>
        <w:t xml:space="preserve">Unterlagen bis spätestens </w:t>
      </w:r>
      <w:r w:rsidRPr="00A23908">
        <w:rPr>
          <w:rFonts w:asciiTheme="minorHAnsi" w:hAnsiTheme="minorHAnsi"/>
          <w:b/>
          <w:sz w:val="22"/>
          <w:szCs w:val="22"/>
          <w:u w:val="single"/>
        </w:rPr>
        <w:t>11.08.2020</w:t>
      </w:r>
      <w:r w:rsidRPr="00A23908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A23908">
        <w:rPr>
          <w:rFonts w:asciiTheme="minorHAnsi" w:hAnsiTheme="minorHAnsi"/>
          <w:b/>
          <w:sz w:val="22"/>
          <w:szCs w:val="22"/>
        </w:rPr>
        <w:t>vollständig bei unserem Büro einzureichen: Werden die oben genannten Angaben nicht innerhalb der genannten Frist vorgelegt, wird Ihr Angebot ausgeschlossen (§16a EU VOB/A).</w:t>
      </w:r>
    </w:p>
    <w:p w14:paraId="31409F5B" w14:textId="0374F9A5"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hyperlink r:id="rId9" w:history="1"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buero@projektsteuerung.de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172E4359" w14:textId="77777777"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14:paraId="64DA6647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29928D6F" w14:textId="77777777"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648946B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972B672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CE0AB5" w14:textId="77777777" w:rsidR="007366F0" w:rsidRDefault="007366F0" w:rsidP="007366F0">
      <w:pPr>
        <w:rPr>
          <w:rFonts w:ascii="HelveticaNeue LT 45 Lt" w:hAnsi="HelveticaNeue LT 45 Lt" w:cs="HelveticaNeue LT 45 Lt"/>
        </w:rPr>
      </w:pPr>
    </w:p>
    <w:p w14:paraId="1B7D8CAF" w14:textId="77777777"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14:paraId="3A8AE1A1" w14:textId="06A0E41E" w:rsidR="007366F0" w:rsidRPr="005C6AE6" w:rsidRDefault="00B471FD" w:rsidP="005C6AE6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 w:rsidRPr="005C6AE6">
        <w:rPr>
          <w:rFonts w:ascii="Calibri" w:hAnsi="Calibri"/>
          <w:color w:val="0D0D0D" w:themeColor="text1" w:themeTint="F2"/>
          <w:sz w:val="22"/>
          <w:szCs w:val="22"/>
        </w:rPr>
        <w:t xml:space="preserve">i.A. Elke </w:t>
      </w:r>
      <w:r w:rsidR="00382840">
        <w:rPr>
          <w:rFonts w:ascii="Calibri" w:hAnsi="Calibri"/>
          <w:color w:val="0D0D0D" w:themeColor="text1" w:themeTint="F2"/>
          <w:sz w:val="22"/>
          <w:szCs w:val="22"/>
        </w:rPr>
        <w:t>Plankl-</w:t>
      </w:r>
      <w:r w:rsidRPr="005C6AE6">
        <w:rPr>
          <w:rFonts w:ascii="Calibri" w:hAnsi="Calibri"/>
          <w:color w:val="0D0D0D" w:themeColor="text1" w:themeTint="F2"/>
          <w:sz w:val="22"/>
          <w:szCs w:val="22"/>
        </w:rPr>
        <w:t>Roos</w:t>
      </w:r>
    </w:p>
    <w:p w14:paraId="7CFE9EF9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4F25AD38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373136F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BD7E37" w14:textId="77777777" w:rsidR="00AE63C3" w:rsidRDefault="00AE63C3"/>
    <w:sectPr w:rsidR="00AE63C3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F9E83" w14:textId="77777777" w:rsidR="0060175E" w:rsidRDefault="0060175E">
      <w:r>
        <w:separator/>
      </w:r>
    </w:p>
  </w:endnote>
  <w:endnote w:type="continuationSeparator" w:id="0">
    <w:p w14:paraId="307845C7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5EC2E" w14:textId="12734D53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A23908">
      <w:rPr>
        <w:noProof/>
        <w:sz w:val="12"/>
        <w:szCs w:val="12"/>
      </w:rPr>
      <w:t>Z:\Projekte\420_Klinikum TS\3122 Stahlbauarbeiten\07 VGV\Vergabe\200803_KOT02-17_ Nachforderung_FA Gernert.docx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7025803" w14:textId="77777777" w:rsidR="00AE63C3" w:rsidRDefault="00AE63C3">
    <w:pPr>
      <w:pStyle w:val="Fuzeile"/>
    </w:pPr>
  </w:p>
  <w:p w14:paraId="7FF7208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46A72EFC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6C25AE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92541B4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688D0" w14:textId="76FE4FA2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A23908">
      <w:rPr>
        <w:noProof/>
        <w:sz w:val="12"/>
        <w:szCs w:val="12"/>
      </w:rPr>
      <w:t>Z:\Projekte\420_Klinikum TS\3122 Stahlbauarbeiten\07 VGV\Vergabe\200803_KOT02-17_ Nachforderung_FA Gernert.docx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613B586B" w14:textId="77777777" w:rsidR="00AE63C3" w:rsidRDefault="00AE63C3">
    <w:pPr>
      <w:pStyle w:val="Fuzeile"/>
    </w:pPr>
  </w:p>
  <w:p w14:paraId="3CBBFE4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1317AC5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0E3C1D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351817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991F5" w14:textId="77777777" w:rsidR="0060175E" w:rsidRDefault="0060175E">
      <w:r>
        <w:separator/>
      </w:r>
    </w:p>
  </w:footnote>
  <w:footnote w:type="continuationSeparator" w:id="0">
    <w:p w14:paraId="7E90DDBC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EDC8A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43EDCD63" wp14:editId="14ED22D0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90543"/>
    <w:rsid w:val="000B4D4E"/>
    <w:rsid w:val="0015189D"/>
    <w:rsid w:val="001C4033"/>
    <w:rsid w:val="001E64A2"/>
    <w:rsid w:val="00215DA9"/>
    <w:rsid w:val="002476A6"/>
    <w:rsid w:val="002C32E3"/>
    <w:rsid w:val="003137F4"/>
    <w:rsid w:val="003163B7"/>
    <w:rsid w:val="003264C2"/>
    <w:rsid w:val="00382840"/>
    <w:rsid w:val="00385B5B"/>
    <w:rsid w:val="003F3C44"/>
    <w:rsid w:val="004809C2"/>
    <w:rsid w:val="00532796"/>
    <w:rsid w:val="00576FE3"/>
    <w:rsid w:val="00592A9B"/>
    <w:rsid w:val="005A19F5"/>
    <w:rsid w:val="005C6AE6"/>
    <w:rsid w:val="0060175E"/>
    <w:rsid w:val="006C3ECA"/>
    <w:rsid w:val="006F2483"/>
    <w:rsid w:val="007143F9"/>
    <w:rsid w:val="00724846"/>
    <w:rsid w:val="007366F0"/>
    <w:rsid w:val="007B5422"/>
    <w:rsid w:val="007B77ED"/>
    <w:rsid w:val="00823DFA"/>
    <w:rsid w:val="008B507C"/>
    <w:rsid w:val="008C25B6"/>
    <w:rsid w:val="008E53CF"/>
    <w:rsid w:val="009307F2"/>
    <w:rsid w:val="009D493A"/>
    <w:rsid w:val="009E128D"/>
    <w:rsid w:val="009F26F9"/>
    <w:rsid w:val="00A23908"/>
    <w:rsid w:val="00A51EE6"/>
    <w:rsid w:val="00AA25F4"/>
    <w:rsid w:val="00AE63C3"/>
    <w:rsid w:val="00B471FD"/>
    <w:rsid w:val="00B608EF"/>
    <w:rsid w:val="00B933F8"/>
    <w:rsid w:val="00C21639"/>
    <w:rsid w:val="00C26867"/>
    <w:rsid w:val="00C86948"/>
    <w:rsid w:val="00CE7FB4"/>
    <w:rsid w:val="00CF0D73"/>
    <w:rsid w:val="00DF430C"/>
    <w:rsid w:val="00E11E5F"/>
    <w:rsid w:val="00E83774"/>
    <w:rsid w:val="00ED2B9C"/>
    <w:rsid w:val="00F53CCD"/>
    <w:rsid w:val="00F61E86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27423723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3383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42</cp:revision>
  <cp:lastPrinted>2019-07-02T07:29:00Z</cp:lastPrinted>
  <dcterms:created xsi:type="dcterms:W3CDTF">2019-05-21T11:09:00Z</dcterms:created>
  <dcterms:modified xsi:type="dcterms:W3CDTF">2020-08-02T18:45:00Z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